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589B5" w14:textId="77777777" w:rsidR="0093085F" w:rsidRDefault="0093085F" w:rsidP="0093085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AD8E1F7" w14:textId="3EF0BEBE" w:rsidR="0093085F" w:rsidRDefault="008804C1" w:rsidP="0093085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C6B63">
        <w:rPr>
          <w:rFonts w:ascii="Arial" w:hAnsi="Arial" w:cs="Arial"/>
          <w:b/>
          <w:bCs/>
          <w:sz w:val="20"/>
          <w:szCs w:val="20"/>
        </w:rPr>
        <w:t xml:space="preserve">Załącznik nr 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8C6B63">
        <w:rPr>
          <w:rFonts w:ascii="Arial" w:hAnsi="Arial" w:cs="Arial"/>
          <w:b/>
          <w:bCs/>
          <w:sz w:val="20"/>
          <w:szCs w:val="20"/>
        </w:rPr>
        <w:t>.</w:t>
      </w:r>
      <w:r w:rsidR="0093085F">
        <w:rPr>
          <w:rFonts w:ascii="Arial" w:hAnsi="Arial" w:cs="Arial"/>
          <w:b/>
          <w:bCs/>
          <w:sz w:val="20"/>
          <w:szCs w:val="20"/>
        </w:rPr>
        <w:t>2 Formularz asortymentowo- cenowy</w:t>
      </w:r>
    </w:p>
    <w:p w14:paraId="7BB6BDC8" w14:textId="344504CE" w:rsidR="0093085F" w:rsidRPr="008C6B63" w:rsidRDefault="00241C12" w:rsidP="0093085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Zad. 2 </w:t>
      </w:r>
      <w:r w:rsidR="0093085F" w:rsidRPr="00D61B0E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Maszyna </w:t>
      </w:r>
      <w:proofErr w:type="spellStart"/>
      <w:r w:rsidR="0093085F" w:rsidRPr="00D61B0E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sprzątając</w:t>
      </w:r>
      <w:r w:rsidR="0093085F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o</w:t>
      </w:r>
      <w:proofErr w:type="spellEnd"/>
      <w:r w:rsidR="0093085F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-</w:t>
      </w:r>
      <w:r w:rsidR="0093085F" w:rsidRPr="0093085F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="0093085F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myjąca</w:t>
      </w:r>
      <w:r w:rsidR="0093085F" w:rsidRPr="00D61B0E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 – 1szt.</w:t>
      </w:r>
    </w:p>
    <w:p w14:paraId="05CED535" w14:textId="77777777" w:rsidR="008804C1" w:rsidRPr="006A5048" w:rsidRDefault="008804C1" w:rsidP="008804C1">
      <w:pPr>
        <w:suppressAutoHyphens/>
        <w:autoSpaceDN w:val="0"/>
        <w:spacing w:after="0" w:line="276" w:lineRule="auto"/>
        <w:textAlignment w:val="baseline"/>
        <w:rPr>
          <w:rFonts w:ascii="Arial" w:hAnsi="Arial" w:cs="Arial"/>
          <w:b/>
          <w:sz w:val="18"/>
          <w:szCs w:val="1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1134"/>
        <w:gridCol w:w="5312"/>
      </w:tblGrid>
      <w:tr w:rsidR="008804C1" w:rsidRPr="00CD4B62" w14:paraId="71AD9501" w14:textId="77777777" w:rsidTr="006B1629">
        <w:trPr>
          <w:trHeight w:val="268"/>
        </w:trPr>
        <w:tc>
          <w:tcPr>
            <w:tcW w:w="3052" w:type="dxa"/>
            <w:shd w:val="clear" w:color="auto" w:fill="D9D9D9"/>
          </w:tcPr>
          <w:p w14:paraId="6AD60D72" w14:textId="77777777" w:rsidR="008804C1" w:rsidRPr="00CD4B62" w:rsidRDefault="008804C1" w:rsidP="006B1629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Pełna nazwa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urządzenia</w:t>
            </w: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(typ / model)</w:t>
            </w:r>
          </w:p>
        </w:tc>
        <w:tc>
          <w:tcPr>
            <w:tcW w:w="1134" w:type="dxa"/>
            <w:shd w:val="clear" w:color="auto" w:fill="D9D9D9"/>
          </w:tcPr>
          <w:p w14:paraId="30CEBB49" w14:textId="77777777" w:rsidR="008804C1" w:rsidRPr="00CD4B62" w:rsidRDefault="008804C1" w:rsidP="006B162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05F3B684" w14:textId="77777777" w:rsidR="008804C1" w:rsidRPr="00CD4B62" w:rsidRDefault="008804C1" w:rsidP="006B162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8804C1" w:rsidRPr="00CD4B62" w14:paraId="63BE9AC5" w14:textId="77777777" w:rsidTr="006B1629">
        <w:trPr>
          <w:trHeight w:val="295"/>
        </w:trPr>
        <w:tc>
          <w:tcPr>
            <w:tcW w:w="3052" w:type="dxa"/>
            <w:shd w:val="clear" w:color="auto" w:fill="D9D9D9"/>
          </w:tcPr>
          <w:p w14:paraId="2B3A4A44" w14:textId="77777777" w:rsidR="008804C1" w:rsidRPr="00CD4B62" w:rsidRDefault="008804C1" w:rsidP="006B1629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1134" w:type="dxa"/>
            <w:shd w:val="clear" w:color="auto" w:fill="D9D9D9"/>
          </w:tcPr>
          <w:p w14:paraId="763FD2C4" w14:textId="77777777" w:rsidR="008804C1" w:rsidRPr="00CD4B62" w:rsidRDefault="008804C1" w:rsidP="006B162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09858EA9" w14:textId="77777777" w:rsidR="008804C1" w:rsidRPr="00CD4B62" w:rsidRDefault="008804C1" w:rsidP="006B162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8804C1" w:rsidRPr="00CD4B62" w14:paraId="79D88B6C" w14:textId="77777777" w:rsidTr="006B1629">
        <w:tc>
          <w:tcPr>
            <w:tcW w:w="3052" w:type="dxa"/>
            <w:shd w:val="clear" w:color="auto" w:fill="D9D9D9"/>
          </w:tcPr>
          <w:p w14:paraId="22446C4F" w14:textId="77777777" w:rsidR="008804C1" w:rsidRPr="00CD4B62" w:rsidRDefault="008804C1" w:rsidP="006B1629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Kraj</w:t>
            </w:r>
          </w:p>
        </w:tc>
        <w:tc>
          <w:tcPr>
            <w:tcW w:w="1134" w:type="dxa"/>
            <w:shd w:val="clear" w:color="auto" w:fill="D9D9D9"/>
          </w:tcPr>
          <w:p w14:paraId="35FBC607" w14:textId="77777777" w:rsidR="008804C1" w:rsidRPr="00CD4B62" w:rsidRDefault="008804C1" w:rsidP="006B162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16E8BE48" w14:textId="77777777" w:rsidR="008804C1" w:rsidRPr="00CD4B62" w:rsidRDefault="008804C1" w:rsidP="006B162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0369A214" w14:textId="77777777" w:rsidR="008804C1" w:rsidRPr="00B16264" w:rsidRDefault="008804C1" w:rsidP="008804C1">
      <w:pPr>
        <w:pStyle w:val="Akapitzlist"/>
        <w:suppressAutoHyphens/>
        <w:autoSpaceDN w:val="0"/>
        <w:spacing w:after="0" w:line="276" w:lineRule="auto"/>
        <w:contextualSpacing w:val="0"/>
        <w:textAlignment w:val="baseline"/>
        <w:rPr>
          <w:rFonts w:ascii="Arial" w:hAnsi="Arial" w:cs="Arial"/>
          <w:b/>
          <w:sz w:val="18"/>
          <w:szCs w:val="18"/>
        </w:rPr>
      </w:pPr>
    </w:p>
    <w:p w14:paraId="067B85DA" w14:textId="77777777" w:rsidR="008804C1" w:rsidRPr="008C6B63" w:rsidRDefault="008804C1" w:rsidP="008804C1">
      <w:pPr>
        <w:pStyle w:val="Akapitzlist"/>
        <w:suppressAutoHyphens/>
        <w:autoSpaceDN w:val="0"/>
        <w:spacing w:after="0" w:line="276" w:lineRule="auto"/>
        <w:contextualSpacing w:val="0"/>
        <w:textAlignment w:val="baseline"/>
        <w:rPr>
          <w:rFonts w:ascii="Arial" w:hAnsi="Arial" w:cs="Arial"/>
          <w:b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7"/>
        <w:gridCol w:w="1276"/>
        <w:gridCol w:w="2268"/>
      </w:tblGrid>
      <w:tr w:rsidR="00AF1890" w:rsidRPr="00D61B0E" w14:paraId="4CECDBAB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52243576" w14:textId="77777777" w:rsidR="00AF1890" w:rsidRPr="00D61B0E" w:rsidRDefault="00AF1890" w:rsidP="00AF18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61B0E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5387" w:type="dxa"/>
            <w:vAlign w:val="center"/>
          </w:tcPr>
          <w:p w14:paraId="5223DD09" w14:textId="77777777" w:rsidR="00AF1890" w:rsidRPr="00D61B0E" w:rsidRDefault="00AF1890" w:rsidP="00AF1890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 / PARAMETR WYMAGANY</w:t>
            </w:r>
          </w:p>
        </w:tc>
        <w:tc>
          <w:tcPr>
            <w:tcW w:w="1276" w:type="dxa"/>
            <w:vAlign w:val="center"/>
          </w:tcPr>
          <w:p w14:paraId="44E3950F" w14:textId="4935CDF6" w:rsidR="00AF1890" w:rsidRPr="00D61B0E" w:rsidRDefault="00AF1890" w:rsidP="00AF1890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Parametr wymagany</w:t>
            </w:r>
          </w:p>
        </w:tc>
        <w:tc>
          <w:tcPr>
            <w:tcW w:w="2268" w:type="dxa"/>
            <w:vAlign w:val="center"/>
          </w:tcPr>
          <w:p w14:paraId="58461CB2" w14:textId="77777777" w:rsidR="0093085F" w:rsidRPr="000F4B7A" w:rsidRDefault="0093085F" w:rsidP="0093085F">
            <w:pPr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0F4B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Parametry oferowane/</w:t>
            </w:r>
          </w:p>
          <w:p w14:paraId="758D6872" w14:textId="14C7C6A9" w:rsidR="00AF1890" w:rsidRPr="00D61B0E" w:rsidRDefault="0093085F" w:rsidP="0093085F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F4B7A">
              <w:rPr>
                <w:rFonts w:ascii="Arial" w:hAnsi="Arial" w:cs="Arial"/>
                <w:b/>
                <w:bCs/>
                <w:sz w:val="18"/>
                <w:szCs w:val="18"/>
              </w:rPr>
              <w:t>podać zakresy lub opisać</w:t>
            </w:r>
          </w:p>
        </w:tc>
      </w:tr>
      <w:tr w:rsidR="00B93AF3" w:rsidRPr="00D61B0E" w14:paraId="73073414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35B40B82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572A52A4" w14:textId="72DB5487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Sprzęt fabrycznie nowy</w:t>
            </w:r>
            <w:r w:rsidR="00AF1890"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AF1890" w:rsidRPr="00D61B0E">
              <w:rPr>
                <w:rFonts w:ascii="Arial" w:hAnsi="Arial" w:cs="Arial"/>
                <w:color w:val="000000" w:themeColor="text1"/>
                <w:sz w:val="20"/>
                <w:szCs w:val="20"/>
              </w:rPr>
              <w:t>rok produkcji 2025/2026</w:t>
            </w:r>
          </w:p>
        </w:tc>
        <w:tc>
          <w:tcPr>
            <w:tcW w:w="1276" w:type="dxa"/>
            <w:vAlign w:val="center"/>
          </w:tcPr>
          <w:p w14:paraId="0DB1444F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8" w:type="dxa"/>
          </w:tcPr>
          <w:p w14:paraId="64963F4C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341BD363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6AACC7A6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01741ACD" w14:textId="062434FB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Wyposażona w akumulatory oraz wbudowany prostownik </w:t>
            </w:r>
          </w:p>
        </w:tc>
        <w:tc>
          <w:tcPr>
            <w:tcW w:w="1276" w:type="dxa"/>
            <w:vAlign w:val="center"/>
          </w:tcPr>
          <w:p w14:paraId="5E34E8BD" w14:textId="68E296C5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8" w:type="dxa"/>
          </w:tcPr>
          <w:p w14:paraId="2ED17254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473680D3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2A8952C2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7138B57D" w14:textId="1853835D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Ładowanie nie dłużej niż 210 minut, z możliwością doładowywania </w:t>
            </w:r>
          </w:p>
        </w:tc>
        <w:tc>
          <w:tcPr>
            <w:tcW w:w="1276" w:type="dxa"/>
            <w:vAlign w:val="center"/>
          </w:tcPr>
          <w:p w14:paraId="27977486" w14:textId="205AE460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8" w:type="dxa"/>
          </w:tcPr>
          <w:p w14:paraId="785DF2BF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2A0B547C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10F8E6D0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37BB69F8" w14:textId="11506B4F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Baterie </w:t>
            </w:r>
            <w:proofErr w:type="spellStart"/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litowo</w:t>
            </w:r>
            <w:proofErr w:type="spellEnd"/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-jonowe</w:t>
            </w:r>
          </w:p>
        </w:tc>
        <w:tc>
          <w:tcPr>
            <w:tcW w:w="1276" w:type="dxa"/>
            <w:vAlign w:val="center"/>
          </w:tcPr>
          <w:p w14:paraId="2BDD0F9C" w14:textId="185ADC62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8" w:type="dxa"/>
          </w:tcPr>
          <w:p w14:paraId="5AAC9635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5683FA00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0FB4DBBD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285E881A" w14:textId="4C2A9319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2F5D37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Cicha praca</w:t>
            </w:r>
            <w:r w:rsidR="002F5D37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, generowany hałas poniżej</w:t>
            </w:r>
            <w:r w:rsidR="002F5D37" w:rsidRPr="002F5D37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65 </w:t>
            </w:r>
            <w:proofErr w:type="spellStart"/>
            <w:r w:rsidR="002F5D37" w:rsidRPr="002F5D37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dB</w:t>
            </w:r>
            <w:proofErr w:type="spellEnd"/>
            <w:r w:rsidR="002F5D37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4D9807E4" w14:textId="19AB675F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8" w:type="dxa"/>
          </w:tcPr>
          <w:p w14:paraId="5C738361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2662E69E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201AC312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3DBA40B0" w14:textId="11BAF306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Wydajność min.  400 m2/godzinę </w:t>
            </w:r>
          </w:p>
        </w:tc>
        <w:tc>
          <w:tcPr>
            <w:tcW w:w="1276" w:type="dxa"/>
            <w:vAlign w:val="center"/>
          </w:tcPr>
          <w:p w14:paraId="2D506DCA" w14:textId="2D86D4A6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8" w:type="dxa"/>
          </w:tcPr>
          <w:p w14:paraId="0190ADA9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3137CC2E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3B35F40C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1FE03BA1" w14:textId="5A1289B8" w:rsidR="00B93AF3" w:rsidRPr="00D61B0E" w:rsidRDefault="00C17A44" w:rsidP="003D397D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r w:rsidRPr="00D61B0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shd w:val="clear" w:color="auto" w:fill="FFFFFF"/>
                <w14:ligatures w14:val="none"/>
              </w:rPr>
              <w:t xml:space="preserve">Dwa zbiorniki na płyn: czysty i brudny </w:t>
            </w:r>
          </w:p>
        </w:tc>
        <w:tc>
          <w:tcPr>
            <w:tcW w:w="1276" w:type="dxa"/>
            <w:vAlign w:val="center"/>
          </w:tcPr>
          <w:p w14:paraId="785C4163" w14:textId="7D90E785" w:rsidR="00B93AF3" w:rsidRPr="00D61B0E" w:rsidRDefault="00C17A44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8" w:type="dxa"/>
          </w:tcPr>
          <w:p w14:paraId="0645721F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5CC8F830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44A0CE09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680D1A7D" w14:textId="633B8162" w:rsidR="00B93AF3" w:rsidRPr="00D61B0E" w:rsidRDefault="00C17A44" w:rsidP="003D397D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Mechanizm czyszczący o szerokości min. 40cm </w:t>
            </w:r>
          </w:p>
        </w:tc>
        <w:tc>
          <w:tcPr>
            <w:tcW w:w="1276" w:type="dxa"/>
            <w:vAlign w:val="center"/>
          </w:tcPr>
          <w:p w14:paraId="59BE2AD7" w14:textId="65026079" w:rsidR="00B93AF3" w:rsidRPr="00D61B0E" w:rsidRDefault="00C17A44" w:rsidP="003D397D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8" w:type="dxa"/>
          </w:tcPr>
          <w:p w14:paraId="6F7E567D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00D96023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24E6302B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2DD29639" w14:textId="576BE747" w:rsidR="00B93AF3" w:rsidRPr="00D61B0E" w:rsidRDefault="00C17A44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Ssawka pozwalająca osuszyć podłogę po umyciu </w:t>
            </w:r>
          </w:p>
        </w:tc>
        <w:tc>
          <w:tcPr>
            <w:tcW w:w="1276" w:type="dxa"/>
            <w:vAlign w:val="center"/>
          </w:tcPr>
          <w:p w14:paraId="02D9CFD1" w14:textId="177CAB16" w:rsidR="00B93AF3" w:rsidRPr="00D61B0E" w:rsidRDefault="00C17A44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8" w:type="dxa"/>
          </w:tcPr>
          <w:p w14:paraId="790646DC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49864C8C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2E49CCA6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603CBD0B" w14:textId="1A758698" w:rsidR="00B93AF3" w:rsidRPr="00D61B0E" w:rsidRDefault="00C17A44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Urządzenie kompletne</w:t>
            </w:r>
            <w:r w:rsidR="00345C88"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,</w:t>
            </w: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gotowe do pracy, wyposażone w szczotkę czyszczącą, trzymak padów, kompletną ssawkę zbierającą </w:t>
            </w:r>
          </w:p>
        </w:tc>
        <w:tc>
          <w:tcPr>
            <w:tcW w:w="1276" w:type="dxa"/>
            <w:vAlign w:val="center"/>
          </w:tcPr>
          <w:p w14:paraId="152D31F1" w14:textId="49C3CC99" w:rsidR="00B93AF3" w:rsidRPr="00D61B0E" w:rsidRDefault="00C17A44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8" w:type="dxa"/>
          </w:tcPr>
          <w:p w14:paraId="01E1ABBE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60FD7E1D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2F1F8611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6766F5D1" w14:textId="77777777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Gwarancja min. 24 miesiące </w:t>
            </w:r>
          </w:p>
        </w:tc>
        <w:tc>
          <w:tcPr>
            <w:tcW w:w="1276" w:type="dxa"/>
          </w:tcPr>
          <w:p w14:paraId="73F1433E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8" w:type="dxa"/>
          </w:tcPr>
          <w:p w14:paraId="09AD8615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43356038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77DBF7FF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4CC5ED31" w14:textId="77777777" w:rsidR="00B93AF3" w:rsidRPr="00D61B0E" w:rsidRDefault="00B93AF3" w:rsidP="003D397D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Certyfikaty dopuszczające do użytkowania na terenie UE i Polski, tj.:</w:t>
            </w:r>
          </w:p>
          <w:p w14:paraId="2E296455" w14:textId="305B942F" w:rsidR="00B93AF3" w:rsidRPr="00D61B0E" w:rsidRDefault="00B93AF3" w:rsidP="00345C88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- Deklaracja zgodności CE </w:t>
            </w:r>
          </w:p>
        </w:tc>
        <w:tc>
          <w:tcPr>
            <w:tcW w:w="1276" w:type="dxa"/>
          </w:tcPr>
          <w:p w14:paraId="04FAEA1F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TAK </w:t>
            </w:r>
          </w:p>
        </w:tc>
        <w:tc>
          <w:tcPr>
            <w:tcW w:w="2268" w:type="dxa"/>
          </w:tcPr>
          <w:p w14:paraId="28F4678D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0055E5D9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6840C3F6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17AAA417" w14:textId="77777777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Autoryzacja producenta na serwis i sprzedaż zaoferowanego sprzętu na terenie Polski </w:t>
            </w:r>
          </w:p>
        </w:tc>
        <w:tc>
          <w:tcPr>
            <w:tcW w:w="1276" w:type="dxa"/>
          </w:tcPr>
          <w:p w14:paraId="0865B32B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8" w:type="dxa"/>
          </w:tcPr>
          <w:p w14:paraId="40971D90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127D73BC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7A5F62B6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385AD8C1" w14:textId="461EFAE9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Okres dostępności części zamiennych – min. </w:t>
            </w:r>
            <w:r w:rsidR="00B71D61"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5</w:t>
            </w: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lat od daty podpisania protokołu odbioru</w:t>
            </w:r>
          </w:p>
        </w:tc>
        <w:tc>
          <w:tcPr>
            <w:tcW w:w="1276" w:type="dxa"/>
          </w:tcPr>
          <w:p w14:paraId="103A36EA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8" w:type="dxa"/>
          </w:tcPr>
          <w:p w14:paraId="24595779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145D596A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71CD9E4E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783EFA36" w14:textId="77777777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Dostawa, montaż i uruchomienie </w:t>
            </w:r>
          </w:p>
        </w:tc>
        <w:tc>
          <w:tcPr>
            <w:tcW w:w="1276" w:type="dxa"/>
          </w:tcPr>
          <w:p w14:paraId="2311EEC4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</w:tcPr>
          <w:p w14:paraId="0201A681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1633C3F8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5C3BF3FA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030B9EB5" w14:textId="2BAF898A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Bezpłatne szkolenia z obsługi i użytkowania </w:t>
            </w:r>
            <w:r w:rsidR="00B71D61"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sprzętu</w:t>
            </w: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dla pracowników wskazanych przez Zamawiającego </w:t>
            </w:r>
          </w:p>
        </w:tc>
        <w:tc>
          <w:tcPr>
            <w:tcW w:w="1276" w:type="dxa"/>
          </w:tcPr>
          <w:p w14:paraId="6FD433E8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8" w:type="dxa"/>
          </w:tcPr>
          <w:p w14:paraId="3AD8474A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4188D6C1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0F6A425A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7A803927" w14:textId="77777777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Instrukcja obsługi w języku polskim </w:t>
            </w:r>
          </w:p>
        </w:tc>
        <w:tc>
          <w:tcPr>
            <w:tcW w:w="1276" w:type="dxa"/>
          </w:tcPr>
          <w:p w14:paraId="241D91CB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8" w:type="dxa"/>
          </w:tcPr>
          <w:p w14:paraId="1D6EDFB5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61B0E" w:rsidRPr="00D61B0E" w14:paraId="66CF137A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2C5BC694" w14:textId="77777777" w:rsidR="00D61B0E" w:rsidRPr="00D61B0E" w:rsidRDefault="00D61B0E" w:rsidP="00D61B0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57DDF707" w14:textId="0028AE45" w:rsidR="00D61B0E" w:rsidRPr="00D61B0E" w:rsidRDefault="00D61B0E" w:rsidP="00D61B0E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Okres gwarancji na 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akumulatory 48 miesięcy</w:t>
            </w: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276" w:type="dxa"/>
          </w:tcPr>
          <w:p w14:paraId="795AAA85" w14:textId="427CC4B3" w:rsidR="00D61B0E" w:rsidRPr="00D61B0E" w:rsidRDefault="00D61B0E" w:rsidP="00D61B0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268" w:type="dxa"/>
          </w:tcPr>
          <w:p w14:paraId="7449276F" w14:textId="77777777" w:rsidR="00E927B4" w:rsidRDefault="00E927B4" w:rsidP="00E927B4">
            <w:pPr>
              <w:autoSpaceDE w:val="0"/>
              <w:snapToGrid w:val="0"/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(</w:t>
            </w:r>
            <w:r w:rsidRPr="00C97778"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Parametr punktowany zgodnie z Rozdz. XII SWZ</w:t>
            </w: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)</w:t>
            </w:r>
          </w:p>
          <w:p w14:paraId="264CAE7F" w14:textId="357AD415" w:rsidR="00D61B0E" w:rsidRPr="00D61B0E" w:rsidRDefault="00E927B4" w:rsidP="00E927B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…………………………</w:t>
            </w:r>
          </w:p>
        </w:tc>
      </w:tr>
      <w:tr w:rsidR="00D61B0E" w:rsidRPr="00D61B0E" w14:paraId="0B79F71E" w14:textId="77777777" w:rsidTr="0093085F">
        <w:trPr>
          <w:trHeight w:val="20"/>
        </w:trPr>
        <w:tc>
          <w:tcPr>
            <w:tcW w:w="567" w:type="dxa"/>
            <w:noWrap/>
            <w:vAlign w:val="center"/>
          </w:tcPr>
          <w:p w14:paraId="6EA51110" w14:textId="77777777" w:rsidR="00D61B0E" w:rsidRPr="00D61B0E" w:rsidRDefault="00D61B0E" w:rsidP="00D61B0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618D06A2" w14:textId="17222CC5" w:rsidR="00D61B0E" w:rsidRDefault="00D61B0E" w:rsidP="00D61B0E">
            <w:pPr>
              <w:spacing w:after="0" w:line="259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D61B0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Dodatkowe wyposażenie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: 3 </w:t>
            </w:r>
            <w:r w:rsidRPr="00D61B0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pady </w:t>
            </w:r>
          </w:p>
          <w:p w14:paraId="582D7658" w14:textId="29E4C9F7" w:rsidR="00D61B0E" w:rsidRDefault="00D61B0E" w:rsidP="00D61B0E">
            <w:pPr>
              <w:spacing w:after="0" w:line="259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- </w:t>
            </w:r>
            <w:r w:rsidRPr="00D61B0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do mocnych zabrudzeń, </w:t>
            </w:r>
          </w:p>
          <w:p w14:paraId="0AD2E15C" w14:textId="77777777" w:rsidR="00D61B0E" w:rsidRDefault="00D61B0E" w:rsidP="00D61B0E">
            <w:pPr>
              <w:spacing w:after="0" w:line="259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- </w:t>
            </w:r>
            <w:r w:rsidRPr="00D61B0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do codziennego użytku</w:t>
            </w:r>
          </w:p>
          <w:p w14:paraId="4D8C7664" w14:textId="4293C16B" w:rsidR="00D61B0E" w:rsidRPr="00D61B0E" w:rsidRDefault="00D61B0E" w:rsidP="00D61B0E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- </w:t>
            </w:r>
            <w:r w:rsidRPr="00D61B0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do polerowania </w:t>
            </w:r>
          </w:p>
        </w:tc>
        <w:tc>
          <w:tcPr>
            <w:tcW w:w="1276" w:type="dxa"/>
          </w:tcPr>
          <w:p w14:paraId="20A6C39B" w14:textId="0C5D6D4D" w:rsidR="00D61B0E" w:rsidRPr="00D61B0E" w:rsidRDefault="00D61B0E" w:rsidP="00D61B0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268" w:type="dxa"/>
          </w:tcPr>
          <w:p w14:paraId="28CB181C" w14:textId="77777777" w:rsidR="00E927B4" w:rsidRDefault="00E927B4" w:rsidP="00E927B4">
            <w:pPr>
              <w:autoSpaceDE w:val="0"/>
              <w:snapToGrid w:val="0"/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(</w:t>
            </w:r>
            <w:r w:rsidRPr="00C97778"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Parametr punktowany zgodnie z Rozdz. XII SWZ</w:t>
            </w: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)</w:t>
            </w:r>
          </w:p>
          <w:p w14:paraId="38AACCA7" w14:textId="50A2805A" w:rsidR="00D61B0E" w:rsidRPr="00E927B4" w:rsidRDefault="00E927B4" w:rsidP="00E927B4">
            <w:pPr>
              <w:spacing w:after="0" w:line="259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…………………………</w:t>
            </w:r>
          </w:p>
        </w:tc>
      </w:tr>
    </w:tbl>
    <w:p w14:paraId="6A813098" w14:textId="256A6D7C" w:rsidR="00B93AF3" w:rsidRPr="00E927B4" w:rsidRDefault="00B93AF3" w:rsidP="00E927B4">
      <w:pPr>
        <w:spacing w:line="259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79321D7E" w14:textId="77777777" w:rsidR="00B93AF3" w:rsidRDefault="00B93AF3" w:rsidP="00B93AF3"/>
    <w:p w14:paraId="73BB6297" w14:textId="77777777" w:rsidR="000517DC" w:rsidRDefault="000517DC"/>
    <w:sectPr w:rsidR="000517D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2AFF9" w14:textId="77777777" w:rsidR="0006312A" w:rsidRDefault="0006312A" w:rsidP="00E5674C">
      <w:pPr>
        <w:spacing w:after="0" w:line="240" w:lineRule="auto"/>
      </w:pPr>
      <w:r>
        <w:separator/>
      </w:r>
    </w:p>
  </w:endnote>
  <w:endnote w:type="continuationSeparator" w:id="0">
    <w:p w14:paraId="51C8B3B1" w14:textId="77777777" w:rsidR="0006312A" w:rsidRDefault="0006312A" w:rsidP="00E56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64A3E" w14:textId="77777777" w:rsidR="0006312A" w:rsidRDefault="0006312A" w:rsidP="00E5674C">
      <w:pPr>
        <w:spacing w:after="0" w:line="240" w:lineRule="auto"/>
      </w:pPr>
      <w:r>
        <w:separator/>
      </w:r>
    </w:p>
  </w:footnote>
  <w:footnote w:type="continuationSeparator" w:id="0">
    <w:p w14:paraId="17EF11A9" w14:textId="77777777" w:rsidR="0006312A" w:rsidRDefault="0006312A" w:rsidP="00E56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7BEC5" w14:textId="68C3D56D" w:rsidR="00E5674C" w:rsidRDefault="00E5674C" w:rsidP="00E5674C">
    <w:pPr>
      <w:pStyle w:val="Nagwek"/>
      <w:jc w:val="center"/>
    </w:pPr>
    <w:r>
      <w:rPr>
        <w:noProof/>
      </w:rPr>
      <w:drawing>
        <wp:inline distT="0" distB="0" distL="0" distR="0" wp14:anchorId="3BDF971B" wp14:editId="157A1B86">
          <wp:extent cx="4724400" cy="910301"/>
          <wp:effectExtent l="0" t="0" r="0" b="4445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9757" cy="9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01195"/>
    <w:multiLevelType w:val="hybridMultilevel"/>
    <w:tmpl w:val="28BE5C32"/>
    <w:lvl w:ilvl="0" w:tplc="65CEE48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494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AF3"/>
    <w:rsid w:val="000517DC"/>
    <w:rsid w:val="0006312A"/>
    <w:rsid w:val="000B2452"/>
    <w:rsid w:val="00166DBC"/>
    <w:rsid w:val="00241C12"/>
    <w:rsid w:val="002F5D37"/>
    <w:rsid w:val="00345C88"/>
    <w:rsid w:val="005530EA"/>
    <w:rsid w:val="00572ED1"/>
    <w:rsid w:val="00780493"/>
    <w:rsid w:val="008804C1"/>
    <w:rsid w:val="008E18C1"/>
    <w:rsid w:val="0093085F"/>
    <w:rsid w:val="00A9695F"/>
    <w:rsid w:val="00AF1890"/>
    <w:rsid w:val="00B71D61"/>
    <w:rsid w:val="00B93AF3"/>
    <w:rsid w:val="00C17A44"/>
    <w:rsid w:val="00CB37AF"/>
    <w:rsid w:val="00D2033E"/>
    <w:rsid w:val="00D61B0E"/>
    <w:rsid w:val="00D81434"/>
    <w:rsid w:val="00DC433B"/>
    <w:rsid w:val="00E5674C"/>
    <w:rsid w:val="00E75579"/>
    <w:rsid w:val="00E927B4"/>
    <w:rsid w:val="00F626D0"/>
    <w:rsid w:val="00FB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57ECE"/>
  <w15:chartTrackingRefBased/>
  <w15:docId w15:val="{B4F7ACB5-63DB-4764-8254-2F81EA6FC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AF3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3A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3A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3A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3A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3A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3A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3A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3A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3A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3A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3A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3A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3AF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3AF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3A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3A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3A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3A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3A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3A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3A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3A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3A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3AF3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B93A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3AF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3A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3AF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3AF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56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674C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56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67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Krynica</dc:creator>
  <cp:keywords/>
  <dc:description/>
  <cp:lastModifiedBy>Anna Tomaszewska</cp:lastModifiedBy>
  <cp:revision>6</cp:revision>
  <dcterms:created xsi:type="dcterms:W3CDTF">2026-03-19T10:40:00Z</dcterms:created>
  <dcterms:modified xsi:type="dcterms:W3CDTF">2026-03-19T10:50:00Z</dcterms:modified>
</cp:coreProperties>
</file>